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4126" w14:textId="7B658E89" w:rsidR="00EF0AFA" w:rsidRDefault="00EF0AFA" w:rsidP="00EF0AFA">
      <w:pPr>
        <w:jc w:val="center"/>
        <w:rPr>
          <w:rFonts w:ascii="Arial" w:hAnsi="Arial" w:cs="Arial"/>
          <w:b/>
          <w:bCs/>
          <w:u w:val="single"/>
        </w:rPr>
      </w:pPr>
    </w:p>
    <w:p w14:paraId="021A1057" w14:textId="77777777" w:rsidR="00EF0AFA" w:rsidRDefault="00EF0AFA" w:rsidP="00EF0AFA">
      <w:pPr>
        <w:jc w:val="center"/>
        <w:rPr>
          <w:rFonts w:ascii="Arial" w:hAnsi="Arial" w:cs="Arial"/>
          <w:b/>
          <w:bCs/>
          <w:u w:val="single"/>
        </w:rPr>
      </w:pPr>
    </w:p>
    <w:p w14:paraId="1B499F99" w14:textId="55182195" w:rsidR="00072BA7" w:rsidRPr="00C353D8" w:rsidRDefault="00EF0AFA" w:rsidP="00EF0AFA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CONTRATOS</w:t>
      </w:r>
    </w:p>
    <w:p w14:paraId="3B762BC9" w14:textId="77777777" w:rsidR="00EF0AFA" w:rsidRPr="00EF0AFA" w:rsidRDefault="00EF0AFA" w:rsidP="00EF0AFA">
      <w:pPr>
        <w:jc w:val="both"/>
        <w:rPr>
          <w:rFonts w:ascii="Arial" w:hAnsi="Arial" w:cs="Arial"/>
        </w:rPr>
      </w:pPr>
    </w:p>
    <w:p w14:paraId="0E690302" w14:textId="2DEDF801" w:rsidR="00D46E1A" w:rsidRDefault="00EF0AFA" w:rsidP="00EF0AFA">
      <w:pPr>
        <w:jc w:val="both"/>
        <w:rPr>
          <w:rFonts w:ascii="Arial" w:hAnsi="Arial" w:cs="Arial"/>
        </w:rPr>
      </w:pPr>
      <w:r w:rsidRPr="00EF0AFA">
        <w:rPr>
          <w:rFonts w:ascii="Arial" w:hAnsi="Arial" w:cs="Arial"/>
        </w:rPr>
        <w:t xml:space="preserve">El Colegio Oficial de Farmacéuticos </w:t>
      </w:r>
      <w:r>
        <w:rPr>
          <w:rFonts w:ascii="Arial" w:hAnsi="Arial" w:cs="Arial"/>
        </w:rPr>
        <w:t xml:space="preserve">de </w:t>
      </w:r>
      <w:r w:rsidR="004E77AC">
        <w:rPr>
          <w:rFonts w:ascii="Arial" w:hAnsi="Arial" w:cs="Arial"/>
        </w:rPr>
        <w:t>Las Palmas</w:t>
      </w:r>
      <w:r>
        <w:rPr>
          <w:rFonts w:ascii="Arial" w:hAnsi="Arial" w:cs="Arial"/>
        </w:rPr>
        <w:t xml:space="preserve"> </w:t>
      </w:r>
      <w:r w:rsidRPr="00EF0AFA">
        <w:rPr>
          <w:rFonts w:ascii="Arial" w:hAnsi="Arial" w:cs="Arial"/>
        </w:rPr>
        <w:t xml:space="preserve">no ha formalizado ningún contrato con ninguna </w:t>
      </w:r>
      <w:r>
        <w:rPr>
          <w:rFonts w:ascii="Arial" w:hAnsi="Arial" w:cs="Arial"/>
        </w:rPr>
        <w:t>A</w:t>
      </w:r>
      <w:r w:rsidRPr="00EF0AFA">
        <w:rPr>
          <w:rFonts w:ascii="Arial" w:hAnsi="Arial" w:cs="Arial"/>
        </w:rPr>
        <w:t xml:space="preserve">dministración </w:t>
      </w:r>
      <w:r>
        <w:rPr>
          <w:rFonts w:ascii="Arial" w:hAnsi="Arial" w:cs="Arial"/>
        </w:rPr>
        <w:t>P</w:t>
      </w:r>
      <w:r w:rsidRPr="00EF0AFA">
        <w:rPr>
          <w:rFonts w:ascii="Arial" w:hAnsi="Arial" w:cs="Arial"/>
        </w:rPr>
        <w:t>ública durante el año 202</w:t>
      </w:r>
      <w:r>
        <w:rPr>
          <w:rFonts w:ascii="Arial" w:hAnsi="Arial" w:cs="Arial"/>
        </w:rPr>
        <w:t>1</w:t>
      </w:r>
      <w:r w:rsidRPr="00EF0AFA">
        <w:rPr>
          <w:rFonts w:ascii="Arial" w:hAnsi="Arial" w:cs="Arial"/>
        </w:rPr>
        <w:t xml:space="preserve"> ni durante el tiempo transcurrido del año 202</w:t>
      </w:r>
      <w:r>
        <w:rPr>
          <w:rFonts w:ascii="Arial" w:hAnsi="Arial" w:cs="Arial"/>
        </w:rPr>
        <w:t>2.</w:t>
      </w:r>
    </w:p>
    <w:p w14:paraId="1D500A31" w14:textId="22A3CCC0" w:rsidR="004E77AC" w:rsidRDefault="004E77AC" w:rsidP="00EF0AFA">
      <w:pPr>
        <w:jc w:val="both"/>
        <w:rPr>
          <w:rFonts w:ascii="Arial" w:hAnsi="Arial" w:cs="Arial"/>
        </w:rPr>
      </w:pPr>
    </w:p>
    <w:p w14:paraId="00F29827" w14:textId="3D97FC1C" w:rsidR="004E77AC" w:rsidRPr="004E77AC" w:rsidRDefault="004E77AC" w:rsidP="00EF0AFA">
      <w:pPr>
        <w:jc w:val="both"/>
        <w:rPr>
          <w:rFonts w:ascii="Arial" w:hAnsi="Arial" w:cs="Arial"/>
          <w:i/>
          <w:iCs/>
        </w:rPr>
      </w:pPr>
      <w:r w:rsidRPr="004E77AC">
        <w:rPr>
          <w:rFonts w:ascii="Arial" w:hAnsi="Arial" w:cs="Arial"/>
          <w:i/>
          <w:iCs/>
        </w:rPr>
        <w:t>(fecha de actualización junio 2022)</w:t>
      </w:r>
    </w:p>
    <w:sectPr w:rsidR="004E77AC" w:rsidRPr="004E77AC" w:rsidSect="009C03BC">
      <w:headerReference w:type="default" r:id="rId6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8371" w14:textId="77777777" w:rsidR="00DE7B67" w:rsidRDefault="00DE7B67" w:rsidP="00072BA7">
      <w:pPr>
        <w:spacing w:after="0" w:line="240" w:lineRule="auto"/>
      </w:pPr>
      <w:r>
        <w:separator/>
      </w:r>
    </w:p>
  </w:endnote>
  <w:endnote w:type="continuationSeparator" w:id="0">
    <w:p w14:paraId="55180D69" w14:textId="77777777" w:rsidR="00DE7B67" w:rsidRDefault="00DE7B67" w:rsidP="0007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C946" w14:textId="77777777" w:rsidR="00DE7B67" w:rsidRDefault="00DE7B67" w:rsidP="00072BA7">
      <w:pPr>
        <w:spacing w:after="0" w:line="240" w:lineRule="auto"/>
      </w:pPr>
      <w:r>
        <w:separator/>
      </w:r>
    </w:p>
  </w:footnote>
  <w:footnote w:type="continuationSeparator" w:id="0">
    <w:p w14:paraId="7444C13A" w14:textId="77777777" w:rsidR="00DE7B67" w:rsidRDefault="00DE7B67" w:rsidP="0007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F4D9" w14:textId="34B03515" w:rsidR="00072BA7" w:rsidRDefault="004E77AC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66F12857" wp14:editId="03B804BC">
          <wp:simplePos x="0" y="0"/>
          <wp:positionH relativeFrom="column">
            <wp:posOffset>-142875</wp:posOffset>
          </wp:positionH>
          <wp:positionV relativeFrom="paragraph">
            <wp:posOffset>-295910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7874DC" w14:textId="77777777" w:rsidR="00072BA7" w:rsidRDefault="00072B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46"/>
    <w:rsid w:val="00072BA7"/>
    <w:rsid w:val="000F01E7"/>
    <w:rsid w:val="00112EFB"/>
    <w:rsid w:val="00180156"/>
    <w:rsid w:val="002F14B3"/>
    <w:rsid w:val="003840BF"/>
    <w:rsid w:val="004757E0"/>
    <w:rsid w:val="004E77AC"/>
    <w:rsid w:val="00522CC4"/>
    <w:rsid w:val="006D6342"/>
    <w:rsid w:val="00911A46"/>
    <w:rsid w:val="00920BC7"/>
    <w:rsid w:val="009B73EC"/>
    <w:rsid w:val="009C03BC"/>
    <w:rsid w:val="009E6442"/>
    <w:rsid w:val="00A042D1"/>
    <w:rsid w:val="00AA3D56"/>
    <w:rsid w:val="00C353D8"/>
    <w:rsid w:val="00CB38BF"/>
    <w:rsid w:val="00D02A1E"/>
    <w:rsid w:val="00D46E1A"/>
    <w:rsid w:val="00D70E9E"/>
    <w:rsid w:val="00DE7B67"/>
    <w:rsid w:val="00EE6972"/>
    <w:rsid w:val="00EF0AFA"/>
    <w:rsid w:val="00FA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BA66"/>
  <w15:chartTrackingRefBased/>
  <w15:docId w15:val="{DCE107BB-445C-4869-B727-29532E63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757E0"/>
    <w:pPr>
      <w:widowControl w:val="0"/>
      <w:autoSpaceDE w:val="0"/>
      <w:autoSpaceDN w:val="0"/>
      <w:spacing w:before="94" w:after="0" w:line="240" w:lineRule="auto"/>
      <w:ind w:left="10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BA7"/>
  </w:style>
  <w:style w:type="paragraph" w:styleId="Piedepgina">
    <w:name w:val="footer"/>
    <w:basedOn w:val="Normal"/>
    <w:link w:val="PiedepginaCar"/>
    <w:uiPriority w:val="99"/>
    <w:unhideWhenUsed/>
    <w:rsid w:val="00072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BA7"/>
  </w:style>
  <w:style w:type="character" w:customStyle="1" w:styleId="Ttulo1Car">
    <w:name w:val="Título 1 Car"/>
    <w:basedOn w:val="Fuentedeprrafopredeter"/>
    <w:link w:val="Ttulo1"/>
    <w:uiPriority w:val="9"/>
    <w:rsid w:val="004757E0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4757E0"/>
    <w:pPr>
      <w:widowControl w:val="0"/>
      <w:autoSpaceDE w:val="0"/>
      <w:autoSpaceDN w:val="0"/>
      <w:spacing w:before="159" w:after="0" w:line="240" w:lineRule="auto"/>
      <w:ind w:left="102"/>
      <w:jc w:val="both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57E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Hernández Fernández</dc:creator>
  <cp:keywords/>
  <dc:description/>
  <cp:lastModifiedBy>COFLP_OFFICE2</cp:lastModifiedBy>
  <cp:revision>5</cp:revision>
  <dcterms:created xsi:type="dcterms:W3CDTF">2022-04-03T17:50:00Z</dcterms:created>
  <dcterms:modified xsi:type="dcterms:W3CDTF">2022-07-12T09:31:00Z</dcterms:modified>
</cp:coreProperties>
</file>