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D22B2" w14:textId="368AA450" w:rsidR="009050D2" w:rsidRDefault="009050D2">
      <w:pPr>
        <w:pStyle w:val="Textoindependiente"/>
        <w:ind w:left="221"/>
        <w:rPr>
          <w:rFonts w:ascii="Times New Roman"/>
          <w:sz w:val="20"/>
        </w:rPr>
      </w:pPr>
    </w:p>
    <w:p w14:paraId="0768BDE4" w14:textId="77777777" w:rsidR="009050D2" w:rsidRDefault="009050D2">
      <w:pPr>
        <w:pStyle w:val="Textoindependiente"/>
        <w:rPr>
          <w:rFonts w:ascii="Times New Roman"/>
          <w:sz w:val="20"/>
        </w:rPr>
      </w:pPr>
    </w:p>
    <w:p w14:paraId="58498248" w14:textId="77777777" w:rsidR="009050D2" w:rsidRDefault="009050D2">
      <w:pPr>
        <w:pStyle w:val="Textoindependiente"/>
        <w:spacing w:before="4"/>
        <w:rPr>
          <w:rFonts w:ascii="Times New Roman"/>
          <w:sz w:val="21"/>
        </w:rPr>
      </w:pPr>
    </w:p>
    <w:p w14:paraId="1FB6ABF0" w14:textId="77777777" w:rsidR="00CD2D4D" w:rsidRDefault="00CD2D4D" w:rsidP="00CD2D4D">
      <w:pPr>
        <w:pStyle w:val="Ttulo1"/>
        <w:spacing w:before="93"/>
        <w:jc w:val="center"/>
        <w:rPr>
          <w:u w:val="single"/>
        </w:rPr>
      </w:pPr>
    </w:p>
    <w:p w14:paraId="13F19BD4" w14:textId="033B6CA0" w:rsidR="0018240B" w:rsidRPr="0018240B" w:rsidRDefault="000D1DEA" w:rsidP="0018240B">
      <w:pPr>
        <w:pStyle w:val="Ttulo1"/>
        <w:spacing w:before="93"/>
        <w:jc w:val="center"/>
        <w:rPr>
          <w:u w:val="single"/>
        </w:rPr>
      </w:pPr>
      <w:r w:rsidRPr="000D1DEA">
        <w:rPr>
          <w:u w:val="single"/>
        </w:rPr>
        <w:t>ÓRGANO</w:t>
      </w:r>
      <w:r w:rsidRPr="000D1DEA">
        <w:rPr>
          <w:spacing w:val="-4"/>
          <w:u w:val="single"/>
        </w:rPr>
        <w:t xml:space="preserve"> </w:t>
      </w:r>
      <w:r w:rsidRPr="000D1DEA">
        <w:rPr>
          <w:u w:val="single"/>
        </w:rPr>
        <w:t>COMPETENTE</w:t>
      </w:r>
      <w:r w:rsidRPr="000D1DEA">
        <w:rPr>
          <w:spacing w:val="-4"/>
          <w:u w:val="single"/>
        </w:rPr>
        <w:t xml:space="preserve"> </w:t>
      </w:r>
      <w:r w:rsidRPr="000D1DEA">
        <w:rPr>
          <w:u w:val="single"/>
        </w:rPr>
        <w:t>EN</w:t>
      </w:r>
      <w:r w:rsidRPr="000D1DEA">
        <w:rPr>
          <w:spacing w:val="-3"/>
          <w:u w:val="single"/>
        </w:rPr>
        <w:t xml:space="preserve"> </w:t>
      </w:r>
      <w:r w:rsidRPr="000D1DEA">
        <w:rPr>
          <w:u w:val="single"/>
        </w:rPr>
        <w:t>MATERIA</w:t>
      </w:r>
      <w:r w:rsidRPr="000D1DEA">
        <w:rPr>
          <w:spacing w:val="-2"/>
          <w:u w:val="single"/>
        </w:rPr>
        <w:t xml:space="preserve"> </w:t>
      </w:r>
      <w:r w:rsidRPr="000D1DEA">
        <w:rPr>
          <w:u w:val="single"/>
        </w:rPr>
        <w:t>DE</w:t>
      </w:r>
      <w:r w:rsidRPr="000D1DEA">
        <w:rPr>
          <w:spacing w:val="-3"/>
          <w:u w:val="single"/>
        </w:rPr>
        <w:t xml:space="preserve"> </w:t>
      </w:r>
      <w:r w:rsidRPr="000D1DEA">
        <w:rPr>
          <w:u w:val="single"/>
        </w:rPr>
        <w:t>DERECHO</w:t>
      </w:r>
      <w:r w:rsidRPr="000D1DEA">
        <w:rPr>
          <w:spacing w:val="-1"/>
          <w:u w:val="single"/>
        </w:rPr>
        <w:t xml:space="preserve"> </w:t>
      </w:r>
      <w:r w:rsidRPr="000D1DEA">
        <w:rPr>
          <w:u w:val="single"/>
        </w:rPr>
        <w:t>DE</w:t>
      </w:r>
      <w:r w:rsidRPr="000D1DEA">
        <w:rPr>
          <w:spacing w:val="-3"/>
          <w:u w:val="single"/>
        </w:rPr>
        <w:t xml:space="preserve"> </w:t>
      </w:r>
      <w:r w:rsidRPr="000D1DEA">
        <w:rPr>
          <w:u w:val="single"/>
        </w:rPr>
        <w:t>ACCESO</w:t>
      </w:r>
    </w:p>
    <w:p w14:paraId="42E26B4E" w14:textId="77777777" w:rsidR="0018240B" w:rsidRDefault="0018240B" w:rsidP="003278D7">
      <w:pPr>
        <w:pStyle w:val="Textoindependiente"/>
        <w:spacing w:before="94"/>
        <w:ind w:left="222" w:right="161"/>
        <w:jc w:val="both"/>
      </w:pPr>
    </w:p>
    <w:p w14:paraId="665A612D" w14:textId="25E82E03" w:rsidR="0018240B" w:rsidRDefault="000D1DEA" w:rsidP="0067302B">
      <w:pPr>
        <w:pStyle w:val="Textoindependiente"/>
        <w:spacing w:after="240"/>
        <w:ind w:left="142" w:right="19"/>
        <w:jc w:val="both"/>
        <w:rPr>
          <w:spacing w:val="-6"/>
        </w:rPr>
      </w:pPr>
      <w:r>
        <w:t>El</w:t>
      </w:r>
      <w:r>
        <w:rPr>
          <w:spacing w:val="-1"/>
        </w:rPr>
        <w:t xml:space="preserve"> </w:t>
      </w:r>
      <w:r>
        <w:t>órgano</w:t>
      </w:r>
      <w:r>
        <w:rPr>
          <w:spacing w:val="-1"/>
        </w:rPr>
        <w:t xml:space="preserve"> </w:t>
      </w:r>
      <w:r>
        <w:t xml:space="preserve">encargado </w:t>
      </w:r>
      <w:r w:rsidR="003278D7">
        <w:t xml:space="preserve">de la resolución de las solicitudes de acceso a la información pública es la Junta de Gobierno del Colegio Oficial de Farmacéuticos de </w:t>
      </w:r>
      <w:r w:rsidR="00E04BDE">
        <w:t>Las Palmas</w:t>
      </w:r>
      <w:r w:rsidR="0067302B">
        <w:t xml:space="preserve"> de conformidad con lo dispuesto en sus Estatutos.</w:t>
      </w:r>
    </w:p>
    <w:p w14:paraId="1014E75A" w14:textId="37B81B91" w:rsidR="0067302B" w:rsidRPr="0067302B" w:rsidRDefault="0018240B" w:rsidP="0067302B">
      <w:pPr>
        <w:pStyle w:val="Textoindependiente"/>
        <w:spacing w:after="240"/>
        <w:ind w:left="142" w:right="19"/>
        <w:jc w:val="both"/>
      </w:pPr>
      <w:r>
        <w:t xml:space="preserve">A tenor de lo establecido en el art. 13 de la </w:t>
      </w:r>
      <w:r w:rsidRPr="0018240B">
        <w:t>Ley 19/2013, de 9 de diciembre, de transparencia, acceso a la información pública y buen gobierno</w:t>
      </w:r>
      <w:r>
        <w:t xml:space="preserve">, </w:t>
      </w:r>
      <w:r w:rsidRPr="0018240B">
        <w:t>«</w:t>
      </w:r>
      <w:r w:rsidRPr="0018240B">
        <w:rPr>
          <w:i/>
          <w:iCs/>
        </w:rPr>
        <w:t>se entiende por información pública los contenidos o documentos, cualquiera que sea su formato o soporte, que obren en poder de alguno de los sujetos incluidos en el ámbito de aplicación de este título y que hayan sido elaborados o adquiridos en el ejercicio de sus funciones</w:t>
      </w:r>
      <w:r>
        <w:t>.</w:t>
      </w:r>
      <w:r w:rsidRPr="0018240B">
        <w:t>»</w:t>
      </w:r>
    </w:p>
    <w:p w14:paraId="2A41EC01" w14:textId="695FD11D" w:rsidR="009050D2" w:rsidRPr="0067302B" w:rsidRDefault="000D1DEA" w:rsidP="0067302B">
      <w:pPr>
        <w:pStyle w:val="Textoindependiente"/>
        <w:spacing w:after="240"/>
        <w:ind w:left="142" w:right="19"/>
        <w:jc w:val="both"/>
        <w:rPr>
          <w:rFonts w:ascii="Arial" w:hAnsi="Arial" w:cs="Arial"/>
        </w:rPr>
      </w:pPr>
      <w:r w:rsidRPr="00637834">
        <w:rPr>
          <w:rFonts w:ascii="Arial" w:hAnsi="Arial" w:cs="Arial"/>
        </w:rPr>
        <w:t>En cumplimiento de la Ley 19/2013</w:t>
      </w:r>
      <w:r w:rsidR="00697E9E" w:rsidRPr="00637834">
        <w:rPr>
          <w:rFonts w:ascii="Arial" w:hAnsi="Arial" w:cs="Arial"/>
        </w:rPr>
        <w:t xml:space="preserve">, de 9 de diciembre, de transparencia, acceso a la información pública y buen gobierno, así como de la Ley 12/2014, de 26 de diciembre, de transparencia y de acceso a la información pública, de la Comunidad Autónoma de Canarias, </w:t>
      </w:r>
      <w:r w:rsidRPr="00637834">
        <w:rPr>
          <w:rFonts w:ascii="Arial" w:hAnsi="Arial" w:cs="Arial"/>
        </w:rPr>
        <w:t>todos los ciudadanos tienen derecho a acceder a</w:t>
      </w:r>
      <w:r w:rsidRPr="00637834">
        <w:rPr>
          <w:rFonts w:ascii="Arial" w:hAnsi="Arial" w:cs="Arial"/>
          <w:spacing w:val="1"/>
        </w:rPr>
        <w:t xml:space="preserve"> </w:t>
      </w:r>
      <w:r w:rsidRPr="00637834">
        <w:rPr>
          <w:rFonts w:ascii="Arial" w:hAnsi="Arial" w:cs="Arial"/>
        </w:rPr>
        <w:t>la información pública, en los términos previstos en el artículo 105.b) de la Constitución</w:t>
      </w:r>
      <w:r w:rsidR="003278D7" w:rsidRPr="00637834">
        <w:rPr>
          <w:rFonts w:ascii="Arial" w:hAnsi="Arial" w:cs="Arial"/>
        </w:rPr>
        <w:t xml:space="preserve"> </w:t>
      </w:r>
      <w:r w:rsidRPr="00637834">
        <w:rPr>
          <w:rFonts w:ascii="Arial" w:hAnsi="Arial" w:cs="Arial"/>
        </w:rPr>
        <w:t>Española.</w:t>
      </w:r>
    </w:p>
    <w:p w14:paraId="6C9AE374" w14:textId="1BE635C8" w:rsidR="00637834" w:rsidRPr="0067302B" w:rsidRDefault="000D1DEA" w:rsidP="0067302B">
      <w:pPr>
        <w:spacing w:after="240"/>
        <w:ind w:left="142" w:right="19"/>
        <w:jc w:val="both"/>
      </w:pPr>
      <w:r w:rsidRPr="00637834">
        <w:t xml:space="preserve">Para </w:t>
      </w:r>
      <w:r w:rsidR="003278D7" w:rsidRPr="00637834">
        <w:t>ejercer este derecho, se deberá presentar solicitud dejando constancia de la identidad del solicitante, la información que se solicita, la dirección de contacto, preferentemente electrónica, a efectos de las comunicaciones a propósito de la solicitud; y, en su caso, la modalidad preferida de acceso a la información solicitada.</w:t>
      </w:r>
    </w:p>
    <w:p w14:paraId="77D04985" w14:textId="137ED05D" w:rsidR="009050D2" w:rsidRDefault="00637834" w:rsidP="0067302B">
      <w:pPr>
        <w:pStyle w:val="Textoindependiente"/>
        <w:spacing w:after="240"/>
        <w:ind w:left="142" w:right="19"/>
        <w:jc w:val="both"/>
        <w:rPr>
          <w:rFonts w:ascii="Arial" w:hAnsi="Arial" w:cs="Arial"/>
        </w:rPr>
      </w:pPr>
      <w:r w:rsidRPr="00637834">
        <w:rPr>
          <w:rFonts w:ascii="Arial" w:hAnsi="Arial" w:cs="Arial"/>
        </w:rPr>
        <w:t xml:space="preserve">No será necesario </w:t>
      </w:r>
      <w:r w:rsidR="000D1DEA" w:rsidRPr="00637834">
        <w:rPr>
          <w:rFonts w:ascii="Arial" w:hAnsi="Arial" w:cs="Arial"/>
        </w:rPr>
        <w:t xml:space="preserve">motivar </w:t>
      </w:r>
      <w:r w:rsidRPr="00637834">
        <w:rPr>
          <w:rFonts w:ascii="Arial" w:hAnsi="Arial" w:cs="Arial"/>
        </w:rPr>
        <w:t>dicha</w:t>
      </w:r>
      <w:r w:rsidR="000D1DEA" w:rsidRPr="00637834">
        <w:rPr>
          <w:rFonts w:ascii="Arial" w:hAnsi="Arial" w:cs="Arial"/>
        </w:rPr>
        <w:t xml:space="preserve"> solicitud de acceso a la información.</w:t>
      </w:r>
      <w:r w:rsidR="000D1DEA" w:rsidRPr="00637834">
        <w:rPr>
          <w:rFonts w:ascii="Arial" w:hAnsi="Arial" w:cs="Arial"/>
          <w:spacing w:val="1"/>
        </w:rPr>
        <w:t xml:space="preserve"> </w:t>
      </w:r>
      <w:r w:rsidR="000D1DEA" w:rsidRPr="00637834">
        <w:rPr>
          <w:rFonts w:ascii="Arial" w:hAnsi="Arial" w:cs="Arial"/>
        </w:rPr>
        <w:t>Sin</w:t>
      </w:r>
      <w:r w:rsidR="000D1DEA" w:rsidRPr="00637834">
        <w:rPr>
          <w:rFonts w:ascii="Arial" w:hAnsi="Arial" w:cs="Arial"/>
          <w:spacing w:val="-4"/>
        </w:rPr>
        <w:t xml:space="preserve"> </w:t>
      </w:r>
      <w:r w:rsidR="000D1DEA" w:rsidRPr="00637834">
        <w:rPr>
          <w:rFonts w:ascii="Arial" w:hAnsi="Arial" w:cs="Arial"/>
        </w:rPr>
        <w:t>embargo,</w:t>
      </w:r>
      <w:r w:rsidR="000D1DEA" w:rsidRPr="00637834">
        <w:rPr>
          <w:rFonts w:ascii="Arial" w:hAnsi="Arial" w:cs="Arial"/>
          <w:spacing w:val="-4"/>
        </w:rPr>
        <w:t xml:space="preserve"> </w:t>
      </w:r>
      <w:r w:rsidRPr="00637834">
        <w:rPr>
          <w:rFonts w:ascii="Arial" w:hAnsi="Arial" w:cs="Arial"/>
          <w:spacing w:val="-4"/>
        </w:rPr>
        <w:t xml:space="preserve">se </w:t>
      </w:r>
      <w:r w:rsidR="000D1DEA" w:rsidRPr="00637834">
        <w:rPr>
          <w:rFonts w:ascii="Arial" w:hAnsi="Arial" w:cs="Arial"/>
        </w:rPr>
        <w:t>podrá</w:t>
      </w:r>
      <w:r>
        <w:rPr>
          <w:rFonts w:ascii="Arial" w:hAnsi="Arial" w:cs="Arial"/>
        </w:rPr>
        <w:t>n</w:t>
      </w:r>
      <w:r w:rsidR="000D1DEA" w:rsidRPr="00637834">
        <w:rPr>
          <w:rFonts w:ascii="Arial" w:hAnsi="Arial" w:cs="Arial"/>
          <w:spacing w:val="-5"/>
        </w:rPr>
        <w:t xml:space="preserve"> </w:t>
      </w:r>
      <w:r w:rsidR="000D1DEA" w:rsidRPr="00637834">
        <w:rPr>
          <w:rFonts w:ascii="Arial" w:hAnsi="Arial" w:cs="Arial"/>
        </w:rPr>
        <w:t>exponer</w:t>
      </w:r>
      <w:r w:rsidR="000D1DEA" w:rsidRPr="00637834">
        <w:rPr>
          <w:rFonts w:ascii="Arial" w:hAnsi="Arial" w:cs="Arial"/>
          <w:spacing w:val="-3"/>
        </w:rPr>
        <w:t xml:space="preserve"> </w:t>
      </w:r>
      <w:r w:rsidR="000D1DEA" w:rsidRPr="00637834">
        <w:rPr>
          <w:rFonts w:ascii="Arial" w:hAnsi="Arial" w:cs="Arial"/>
        </w:rPr>
        <w:t>los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motivos</w:t>
      </w:r>
      <w:r w:rsidR="000D1DEA" w:rsidRPr="00637834">
        <w:rPr>
          <w:rFonts w:ascii="Arial" w:hAnsi="Arial" w:cs="Arial"/>
          <w:spacing w:val="-5"/>
        </w:rPr>
        <w:t xml:space="preserve"> </w:t>
      </w:r>
      <w:r w:rsidR="000D1DEA" w:rsidRPr="00637834">
        <w:rPr>
          <w:rFonts w:ascii="Arial" w:hAnsi="Arial" w:cs="Arial"/>
        </w:rPr>
        <w:t>por</w:t>
      </w:r>
      <w:r w:rsidR="000D1DEA" w:rsidRPr="00637834">
        <w:rPr>
          <w:rFonts w:ascii="Arial" w:hAnsi="Arial" w:cs="Arial"/>
          <w:spacing w:val="-4"/>
        </w:rPr>
        <w:t xml:space="preserve"> </w:t>
      </w:r>
      <w:r w:rsidR="000D1DEA" w:rsidRPr="00637834">
        <w:rPr>
          <w:rFonts w:ascii="Arial" w:hAnsi="Arial" w:cs="Arial"/>
        </w:rPr>
        <w:t>los</w:t>
      </w:r>
      <w:r w:rsidR="000D1DEA" w:rsidRPr="00637834">
        <w:rPr>
          <w:rFonts w:ascii="Arial" w:hAnsi="Arial" w:cs="Arial"/>
          <w:spacing w:val="-9"/>
        </w:rPr>
        <w:t xml:space="preserve"> </w:t>
      </w:r>
      <w:r w:rsidR="000D1DEA" w:rsidRPr="00637834">
        <w:rPr>
          <w:rFonts w:ascii="Arial" w:hAnsi="Arial" w:cs="Arial"/>
        </w:rPr>
        <w:t>que</w:t>
      </w:r>
      <w:r w:rsidR="000D1DEA" w:rsidRPr="00637834">
        <w:rPr>
          <w:rFonts w:ascii="Arial" w:hAnsi="Arial" w:cs="Arial"/>
          <w:spacing w:val="-3"/>
        </w:rPr>
        <w:t xml:space="preserve"> </w:t>
      </w:r>
      <w:r w:rsidRPr="00637834">
        <w:rPr>
          <w:rFonts w:ascii="Arial" w:hAnsi="Arial" w:cs="Arial"/>
          <w:spacing w:val="-3"/>
        </w:rPr>
        <w:t xml:space="preserve">se </w:t>
      </w:r>
      <w:r w:rsidR="000D1DEA" w:rsidRPr="00637834">
        <w:rPr>
          <w:rFonts w:ascii="Arial" w:hAnsi="Arial" w:cs="Arial"/>
        </w:rPr>
        <w:t>solicita</w:t>
      </w:r>
      <w:r w:rsidR="000D1DEA" w:rsidRPr="00637834">
        <w:rPr>
          <w:rFonts w:ascii="Arial" w:hAnsi="Arial" w:cs="Arial"/>
          <w:spacing w:val="-3"/>
        </w:rPr>
        <w:t xml:space="preserve"> </w:t>
      </w:r>
      <w:r w:rsidR="000D1DEA" w:rsidRPr="00637834">
        <w:rPr>
          <w:rFonts w:ascii="Arial" w:hAnsi="Arial" w:cs="Arial"/>
        </w:rPr>
        <w:t>la</w:t>
      </w:r>
      <w:r w:rsidR="000D1DEA" w:rsidRPr="00637834">
        <w:rPr>
          <w:rFonts w:ascii="Arial" w:hAnsi="Arial" w:cs="Arial"/>
          <w:spacing w:val="-6"/>
        </w:rPr>
        <w:t xml:space="preserve"> </w:t>
      </w:r>
      <w:r w:rsidR="000D1DEA" w:rsidRPr="00637834">
        <w:rPr>
          <w:rFonts w:ascii="Arial" w:hAnsi="Arial" w:cs="Arial"/>
        </w:rPr>
        <w:t>información</w:t>
      </w:r>
      <w:r>
        <w:rPr>
          <w:rFonts w:ascii="Arial" w:hAnsi="Arial" w:cs="Arial"/>
          <w:spacing w:val="-3"/>
        </w:rPr>
        <w:t xml:space="preserve"> y podrán </w:t>
      </w:r>
      <w:r w:rsidR="000D1DEA" w:rsidRPr="00637834">
        <w:rPr>
          <w:rFonts w:ascii="Arial" w:hAnsi="Arial" w:cs="Arial"/>
        </w:rPr>
        <w:t>ser</w:t>
      </w:r>
      <w:r w:rsidRPr="00637834">
        <w:rPr>
          <w:rFonts w:ascii="Arial" w:hAnsi="Arial" w:cs="Arial"/>
        </w:rPr>
        <w:t xml:space="preserve"> </w:t>
      </w:r>
      <w:r w:rsidR="000D1DEA" w:rsidRPr="00637834">
        <w:rPr>
          <w:rFonts w:ascii="Arial" w:hAnsi="Arial" w:cs="Arial"/>
        </w:rPr>
        <w:t>tenidos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en</w:t>
      </w:r>
      <w:r w:rsidR="000D1DEA" w:rsidRPr="00637834">
        <w:rPr>
          <w:rFonts w:ascii="Arial" w:hAnsi="Arial" w:cs="Arial"/>
          <w:spacing w:val="-11"/>
        </w:rPr>
        <w:t xml:space="preserve"> </w:t>
      </w:r>
      <w:r w:rsidR="000D1DEA" w:rsidRPr="00637834">
        <w:rPr>
          <w:rFonts w:ascii="Arial" w:hAnsi="Arial" w:cs="Arial"/>
        </w:rPr>
        <w:t>cuenta</w:t>
      </w:r>
      <w:r w:rsidR="000D1DEA" w:rsidRPr="00637834">
        <w:rPr>
          <w:rFonts w:ascii="Arial" w:hAnsi="Arial" w:cs="Arial"/>
          <w:spacing w:val="-10"/>
        </w:rPr>
        <w:t xml:space="preserve"> </w:t>
      </w:r>
      <w:r w:rsidR="000D1DEA" w:rsidRPr="00637834">
        <w:rPr>
          <w:rFonts w:ascii="Arial" w:hAnsi="Arial" w:cs="Arial"/>
        </w:rPr>
        <w:t>cuando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se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dicte</w:t>
      </w:r>
      <w:r w:rsidR="000D1DEA" w:rsidRPr="00637834">
        <w:rPr>
          <w:rFonts w:ascii="Arial" w:hAnsi="Arial" w:cs="Arial"/>
          <w:spacing w:val="-9"/>
        </w:rPr>
        <w:t xml:space="preserve"> </w:t>
      </w:r>
      <w:r w:rsidR="000D1DEA" w:rsidRPr="00637834">
        <w:rPr>
          <w:rFonts w:ascii="Arial" w:hAnsi="Arial" w:cs="Arial"/>
        </w:rPr>
        <w:t>la</w:t>
      </w:r>
      <w:r w:rsidR="000D1DEA" w:rsidRPr="00637834">
        <w:rPr>
          <w:rFonts w:ascii="Arial" w:hAnsi="Arial" w:cs="Arial"/>
          <w:spacing w:val="-10"/>
        </w:rPr>
        <w:t xml:space="preserve"> </w:t>
      </w:r>
      <w:r w:rsidR="000D1DEA" w:rsidRPr="00637834">
        <w:rPr>
          <w:rFonts w:ascii="Arial" w:hAnsi="Arial" w:cs="Arial"/>
        </w:rPr>
        <w:t>resolución.</w:t>
      </w:r>
      <w:r w:rsidR="000D1DEA" w:rsidRPr="00637834">
        <w:rPr>
          <w:rFonts w:ascii="Arial" w:hAnsi="Arial" w:cs="Arial"/>
          <w:spacing w:val="-11"/>
        </w:rPr>
        <w:t xml:space="preserve"> </w:t>
      </w:r>
      <w:r w:rsidR="000D1DEA" w:rsidRPr="00637834">
        <w:rPr>
          <w:rFonts w:ascii="Arial" w:hAnsi="Arial" w:cs="Arial"/>
        </w:rPr>
        <w:t>No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obstante,</w:t>
      </w:r>
      <w:r w:rsidR="000D1DEA" w:rsidRPr="00637834">
        <w:rPr>
          <w:rFonts w:ascii="Arial" w:hAnsi="Arial" w:cs="Arial"/>
          <w:spacing w:val="-9"/>
        </w:rPr>
        <w:t xml:space="preserve"> </w:t>
      </w:r>
      <w:r w:rsidR="000D1DEA" w:rsidRPr="00637834">
        <w:rPr>
          <w:rFonts w:ascii="Arial" w:hAnsi="Arial" w:cs="Arial"/>
        </w:rPr>
        <w:t>la</w:t>
      </w:r>
      <w:r w:rsidR="000D1DEA" w:rsidRPr="00637834">
        <w:rPr>
          <w:rFonts w:ascii="Arial" w:hAnsi="Arial" w:cs="Arial"/>
          <w:spacing w:val="-9"/>
        </w:rPr>
        <w:t xml:space="preserve"> </w:t>
      </w:r>
      <w:r w:rsidR="000D1DEA" w:rsidRPr="00637834">
        <w:rPr>
          <w:rFonts w:ascii="Arial" w:hAnsi="Arial" w:cs="Arial"/>
        </w:rPr>
        <w:t>ausencia</w:t>
      </w:r>
      <w:r w:rsidR="000D1DEA" w:rsidRPr="00637834">
        <w:rPr>
          <w:rFonts w:ascii="Arial" w:hAnsi="Arial" w:cs="Arial"/>
          <w:spacing w:val="-10"/>
        </w:rPr>
        <w:t xml:space="preserve"> </w:t>
      </w:r>
      <w:r w:rsidR="000D1DEA" w:rsidRPr="00637834">
        <w:rPr>
          <w:rFonts w:ascii="Arial" w:hAnsi="Arial" w:cs="Arial"/>
        </w:rPr>
        <w:t>de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motivación no</w:t>
      </w:r>
      <w:r w:rsidR="000D1DEA" w:rsidRPr="00637834">
        <w:rPr>
          <w:rFonts w:ascii="Arial" w:hAnsi="Arial" w:cs="Arial"/>
          <w:spacing w:val="-1"/>
        </w:rPr>
        <w:t xml:space="preserve"> </w:t>
      </w:r>
      <w:r w:rsidR="000D1DEA" w:rsidRPr="00637834">
        <w:rPr>
          <w:rFonts w:ascii="Arial" w:hAnsi="Arial" w:cs="Arial"/>
        </w:rPr>
        <w:t>será</w:t>
      </w:r>
      <w:r w:rsidR="000D1DEA" w:rsidRPr="00637834">
        <w:rPr>
          <w:rFonts w:ascii="Arial" w:hAnsi="Arial" w:cs="Arial"/>
          <w:spacing w:val="-2"/>
        </w:rPr>
        <w:t xml:space="preserve"> </w:t>
      </w:r>
      <w:r w:rsidR="000D1DEA" w:rsidRPr="00637834">
        <w:rPr>
          <w:rFonts w:ascii="Arial" w:hAnsi="Arial" w:cs="Arial"/>
        </w:rPr>
        <w:t>por</w:t>
      </w:r>
      <w:r w:rsidR="000D1DEA" w:rsidRPr="00637834">
        <w:rPr>
          <w:rFonts w:ascii="Arial" w:hAnsi="Arial" w:cs="Arial"/>
          <w:spacing w:val="-1"/>
        </w:rPr>
        <w:t xml:space="preserve"> </w:t>
      </w:r>
      <w:r w:rsidR="000D1DEA" w:rsidRPr="00637834">
        <w:rPr>
          <w:rFonts w:ascii="Arial" w:hAnsi="Arial" w:cs="Arial"/>
        </w:rPr>
        <w:t>s</w:t>
      </w:r>
      <w:r w:rsidR="00DC47DD" w:rsidRPr="00637834">
        <w:rPr>
          <w:rFonts w:ascii="Arial" w:hAnsi="Arial" w:cs="Arial"/>
        </w:rPr>
        <w:t>í</w:t>
      </w:r>
      <w:r w:rsidR="000D1DEA" w:rsidRPr="00637834">
        <w:rPr>
          <w:rFonts w:ascii="Arial" w:hAnsi="Arial" w:cs="Arial"/>
        </w:rPr>
        <w:t xml:space="preserve"> sola</w:t>
      </w:r>
      <w:r w:rsidR="000D1DEA" w:rsidRPr="00637834">
        <w:rPr>
          <w:rFonts w:ascii="Arial" w:hAnsi="Arial" w:cs="Arial"/>
          <w:spacing w:val="-2"/>
        </w:rPr>
        <w:t xml:space="preserve"> </w:t>
      </w:r>
      <w:r w:rsidR="000D1DEA" w:rsidRPr="00637834">
        <w:rPr>
          <w:rFonts w:ascii="Arial" w:hAnsi="Arial" w:cs="Arial"/>
        </w:rPr>
        <w:t>causa</w:t>
      </w:r>
      <w:r w:rsidR="000D1DEA" w:rsidRPr="00637834">
        <w:rPr>
          <w:rFonts w:ascii="Arial" w:hAnsi="Arial" w:cs="Arial"/>
          <w:spacing w:val="-2"/>
        </w:rPr>
        <w:t xml:space="preserve"> </w:t>
      </w:r>
      <w:r w:rsidR="000D1DEA" w:rsidRPr="00637834">
        <w:rPr>
          <w:rFonts w:ascii="Arial" w:hAnsi="Arial" w:cs="Arial"/>
        </w:rPr>
        <w:t>de</w:t>
      </w:r>
      <w:r w:rsidR="000D1DEA" w:rsidRPr="00637834">
        <w:rPr>
          <w:rFonts w:ascii="Arial" w:hAnsi="Arial" w:cs="Arial"/>
          <w:spacing w:val="-2"/>
        </w:rPr>
        <w:t xml:space="preserve"> </w:t>
      </w:r>
      <w:r w:rsidR="000D1DEA" w:rsidRPr="00637834">
        <w:rPr>
          <w:rFonts w:ascii="Arial" w:hAnsi="Arial" w:cs="Arial"/>
        </w:rPr>
        <w:t>rechazo de la solicitud.</w:t>
      </w:r>
    </w:p>
    <w:p w14:paraId="011C89EA" w14:textId="1EB5B16C" w:rsidR="0067302B" w:rsidRDefault="0067302B" w:rsidP="0067302B">
      <w:pPr>
        <w:pStyle w:val="Textoindependiente"/>
        <w:spacing w:after="240"/>
        <w:ind w:left="142" w:right="19"/>
        <w:jc w:val="both"/>
      </w:pPr>
      <w:r>
        <w:t>El acceso a la información pública se podrá solicitar a través de los siguientes medios:</w:t>
      </w:r>
    </w:p>
    <w:p w14:paraId="334786FE" w14:textId="3B292652" w:rsidR="00E04BDE" w:rsidRDefault="00114D1C" w:rsidP="00E04BDE">
      <w:pPr>
        <w:pStyle w:val="Textoindependiente"/>
        <w:numPr>
          <w:ilvl w:val="0"/>
          <w:numId w:val="1"/>
        </w:numPr>
        <w:spacing w:after="240"/>
        <w:ind w:right="19"/>
        <w:jc w:val="both"/>
      </w:pPr>
      <w:r>
        <w:t xml:space="preserve">Formulario web: </w:t>
      </w:r>
      <w:hyperlink r:id="rId7" w:history="1">
        <w:r w:rsidR="00E04BDE" w:rsidRPr="0093666A">
          <w:rPr>
            <w:rStyle w:val="Hipervnculo"/>
          </w:rPr>
          <w:t>https://coflp.vcomm.es/index.php?option=com_vtramites&amp;format=full</w:t>
        </w:r>
      </w:hyperlink>
    </w:p>
    <w:p w14:paraId="1B067B2C" w14:textId="7DE25236" w:rsidR="00E04BDE" w:rsidRPr="00E04BDE" w:rsidRDefault="0067302B" w:rsidP="00E04BDE">
      <w:pPr>
        <w:pStyle w:val="Textoindependiente"/>
        <w:numPr>
          <w:ilvl w:val="0"/>
          <w:numId w:val="1"/>
        </w:numPr>
        <w:spacing w:after="240"/>
        <w:ind w:right="19"/>
        <w:jc w:val="both"/>
      </w:pPr>
      <w:r>
        <w:t xml:space="preserve">Correo electrónico: </w:t>
      </w:r>
      <w:hyperlink r:id="rId8" w:history="1">
        <w:r w:rsidR="00E04BDE" w:rsidRPr="0093666A">
          <w:rPr>
            <w:rStyle w:val="Hipervnculo"/>
          </w:rPr>
          <w:t>coflaspalmas@redfarma.org</w:t>
        </w:r>
      </w:hyperlink>
    </w:p>
    <w:p w14:paraId="4A3797D1" w14:textId="6AC43DD3" w:rsidR="00FC5270" w:rsidRPr="0067302B" w:rsidRDefault="00FC5270" w:rsidP="0067302B">
      <w:pPr>
        <w:pStyle w:val="Textoindependiente"/>
        <w:numPr>
          <w:ilvl w:val="0"/>
          <w:numId w:val="1"/>
        </w:numPr>
        <w:spacing w:after="240"/>
        <w:ind w:right="19"/>
        <w:jc w:val="both"/>
        <w:rPr>
          <w:rFonts w:ascii="Arial"/>
          <w:iCs/>
        </w:rPr>
      </w:pPr>
      <w:r>
        <w:rPr>
          <w:rFonts w:ascii="Arial"/>
          <w:iCs/>
        </w:rPr>
        <w:t>Correo postal</w:t>
      </w:r>
      <w:r w:rsidR="009E5816">
        <w:rPr>
          <w:rFonts w:ascii="Arial"/>
          <w:iCs/>
        </w:rPr>
        <w:t xml:space="preserve"> o presencialmente</w:t>
      </w:r>
      <w:r>
        <w:rPr>
          <w:rFonts w:ascii="Arial"/>
          <w:iCs/>
        </w:rPr>
        <w:t>:</w:t>
      </w:r>
      <w:r w:rsidRPr="00FC5270">
        <w:t xml:space="preserve"> </w:t>
      </w:r>
      <w:r w:rsidR="00E04BDE">
        <w:rPr>
          <w:rFonts w:ascii="Arial"/>
          <w:iCs/>
        </w:rPr>
        <w:t>Calle Venegas n</w:t>
      </w:r>
      <w:r w:rsidR="00E04BDE">
        <w:rPr>
          <w:rFonts w:ascii="Arial"/>
          <w:iCs/>
        </w:rPr>
        <w:t>ú</w:t>
      </w:r>
      <w:r w:rsidR="00E04BDE">
        <w:rPr>
          <w:rFonts w:ascii="Arial"/>
          <w:iCs/>
        </w:rPr>
        <w:t>mero 2, CP 35003 Las Palmas de Gran Canaria</w:t>
      </w:r>
    </w:p>
    <w:p w14:paraId="32069BBC" w14:textId="0F2F2B97" w:rsidR="0067302B" w:rsidRPr="00947201" w:rsidRDefault="0067302B" w:rsidP="0067302B">
      <w:pPr>
        <w:pStyle w:val="Textoindependiente"/>
        <w:numPr>
          <w:ilvl w:val="0"/>
          <w:numId w:val="1"/>
        </w:numPr>
        <w:spacing w:after="240"/>
        <w:ind w:right="19"/>
        <w:jc w:val="both"/>
        <w:rPr>
          <w:rFonts w:ascii="Arial"/>
          <w:i/>
        </w:rPr>
      </w:pPr>
      <w:r>
        <w:t>Teléfono de información:</w:t>
      </w:r>
      <w:r>
        <w:rPr>
          <w:spacing w:val="2"/>
        </w:rPr>
        <w:t xml:space="preserve"> </w:t>
      </w:r>
      <w:r>
        <w:t>+34</w:t>
      </w:r>
      <w:r>
        <w:rPr>
          <w:spacing w:val="-2"/>
        </w:rPr>
        <w:t xml:space="preserve"> </w:t>
      </w:r>
      <w:r w:rsidR="00E04BDE">
        <w:t>928333366</w:t>
      </w:r>
    </w:p>
    <w:p w14:paraId="030C458C" w14:textId="617B5A39" w:rsidR="0067302B" w:rsidRDefault="0067302B" w:rsidP="00637834">
      <w:pPr>
        <w:pStyle w:val="Textoindependiente"/>
        <w:ind w:left="142" w:right="161"/>
        <w:jc w:val="both"/>
        <w:rPr>
          <w:rFonts w:ascii="Arial" w:hAnsi="Arial" w:cs="Arial"/>
        </w:rPr>
      </w:pPr>
    </w:p>
    <w:p w14:paraId="5FF0EBB2" w14:textId="77777777" w:rsidR="00CC6EF7" w:rsidRDefault="00CC6EF7" w:rsidP="00CC6EF7">
      <w:pPr>
        <w:jc w:val="both"/>
      </w:pPr>
      <w:r>
        <w:rPr>
          <w:rFonts w:ascii="Arial" w:hAnsi="Arial" w:cs="Arial"/>
          <w:i/>
          <w:iCs/>
        </w:rPr>
        <w:t>(fecha de actualización junio 2022)</w:t>
      </w:r>
    </w:p>
    <w:p w14:paraId="544115DF" w14:textId="77777777" w:rsidR="00CC6EF7" w:rsidRPr="00637834" w:rsidRDefault="00CC6EF7" w:rsidP="00637834">
      <w:pPr>
        <w:pStyle w:val="Textoindependiente"/>
        <w:ind w:left="142" w:right="161"/>
        <w:jc w:val="both"/>
        <w:rPr>
          <w:rFonts w:ascii="Arial" w:hAnsi="Arial" w:cs="Arial"/>
        </w:rPr>
      </w:pPr>
    </w:p>
    <w:sectPr w:rsidR="00CC6EF7" w:rsidRPr="00637834">
      <w:headerReference w:type="default" r:id="rId9"/>
      <w:type w:val="continuous"/>
      <w:pgSz w:w="11910" w:h="16840"/>
      <w:pgMar w:top="68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AC7A" w14:textId="77777777" w:rsidR="00A82E95" w:rsidRDefault="00A82E95" w:rsidP="00CD2D4D">
      <w:r>
        <w:separator/>
      </w:r>
    </w:p>
  </w:endnote>
  <w:endnote w:type="continuationSeparator" w:id="0">
    <w:p w14:paraId="3DD5DA2B" w14:textId="77777777" w:rsidR="00A82E95" w:rsidRDefault="00A82E95" w:rsidP="00CD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F16F" w14:textId="77777777" w:rsidR="00A82E95" w:rsidRDefault="00A82E95" w:rsidP="00CD2D4D">
      <w:r>
        <w:separator/>
      </w:r>
    </w:p>
  </w:footnote>
  <w:footnote w:type="continuationSeparator" w:id="0">
    <w:p w14:paraId="68B895C5" w14:textId="77777777" w:rsidR="00A82E95" w:rsidRDefault="00A82E95" w:rsidP="00CD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B46B" w14:textId="769DE364" w:rsidR="00CD2D4D" w:rsidRDefault="00E04BDE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222966A5" wp14:editId="2953906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1FD10" w14:textId="56D224AC" w:rsidR="00CD2D4D" w:rsidRDefault="00CD2D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04FB"/>
    <w:multiLevelType w:val="hybridMultilevel"/>
    <w:tmpl w:val="07A6ACEE"/>
    <w:lvl w:ilvl="0" w:tplc="3FF4FBDE"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36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D2"/>
    <w:rsid w:val="000D1DEA"/>
    <w:rsid w:val="00114D1C"/>
    <w:rsid w:val="0018240B"/>
    <w:rsid w:val="003278D7"/>
    <w:rsid w:val="00637834"/>
    <w:rsid w:val="0067302B"/>
    <w:rsid w:val="00697E9E"/>
    <w:rsid w:val="007B6A5E"/>
    <w:rsid w:val="007F1A52"/>
    <w:rsid w:val="009050D2"/>
    <w:rsid w:val="00947201"/>
    <w:rsid w:val="009E0894"/>
    <w:rsid w:val="009E5816"/>
    <w:rsid w:val="00A82E95"/>
    <w:rsid w:val="00C96191"/>
    <w:rsid w:val="00CC6EF7"/>
    <w:rsid w:val="00CD2D4D"/>
    <w:rsid w:val="00DC47DD"/>
    <w:rsid w:val="00E04BDE"/>
    <w:rsid w:val="00FC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743A"/>
  <w15:docId w15:val="{CBF13703-4EC1-417E-A1BD-A1DC4EFE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D2D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D4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2D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D4D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94720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7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flaspalmas@redfarm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flp.vcomm.es/index.php?option=com_vtramites&amp;format=f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Cruz López</dc:creator>
  <cp:lastModifiedBy>COFLP_OFFICE2</cp:lastModifiedBy>
  <cp:revision>7</cp:revision>
  <cp:lastPrinted>2022-06-24T12:05:00Z</cp:lastPrinted>
  <dcterms:created xsi:type="dcterms:W3CDTF">2022-06-21T08:27:00Z</dcterms:created>
  <dcterms:modified xsi:type="dcterms:W3CDTF">2022-10-31T10:18:00Z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2021-10-28T00:00:00Z</vt:filetime>
  </property>
</Properties>
</file>